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14:paraId="252CC335" w14:textId="77777777" w:rsidTr="00347221">
        <w:trPr>
          <w:trHeight w:val="311"/>
        </w:trPr>
        <w:tc>
          <w:tcPr>
            <w:tcW w:w="5000" w:type="pct"/>
            <w:gridSpan w:val="2"/>
            <w:shd w:val="clear" w:color="auto" w:fill="DEEAF6" w:themeFill="accent5" w:themeFillTint="33"/>
          </w:tcPr>
          <w:p w14:paraId="2E5F9D92" w14:textId="252827DC" w:rsidR="0018140D" w:rsidRPr="003415C6" w:rsidRDefault="0018140D" w:rsidP="0018140D">
            <w:pPr>
              <w:jc w:val="center"/>
              <w:rPr>
                <w:b/>
                <w:bCs/>
              </w:rPr>
            </w:pPr>
            <w:r w:rsidRPr="003415C6">
              <w:rPr>
                <w:b/>
                <w:bCs/>
              </w:rPr>
              <w:t>Title</w:t>
            </w:r>
          </w:p>
        </w:tc>
      </w:tr>
      <w:tr w:rsidR="00E110EF" w14:paraId="69D9052B" w14:textId="77777777" w:rsidTr="00347221">
        <w:trPr>
          <w:trHeight w:val="311"/>
        </w:trPr>
        <w:tc>
          <w:tcPr>
            <w:tcW w:w="5000" w:type="pct"/>
            <w:gridSpan w:val="2"/>
          </w:tcPr>
          <w:p w14:paraId="25B1ED9A" w14:textId="77777777" w:rsidR="00E110EF" w:rsidRDefault="00E110EF" w:rsidP="00E110EF">
            <w:r>
              <w:t>Shin JY, Habermann B. Initiation of medications for Parkinson's disease: a qualitative description. J Clin Nurs. 2016;25(1-2):127-33.</w:t>
            </w:r>
          </w:p>
          <w:p w14:paraId="3BFCBC85" w14:textId="2ACA15C5" w:rsidR="00B86F5E" w:rsidRDefault="00B86F5E" w:rsidP="00E110EF"/>
        </w:tc>
      </w:tr>
      <w:tr w:rsidR="00B86F5E" w14:paraId="1B6D8CE6" w14:textId="77777777" w:rsidTr="00347221">
        <w:trPr>
          <w:trHeight w:val="311"/>
        </w:trPr>
        <w:tc>
          <w:tcPr>
            <w:tcW w:w="2500" w:type="pct"/>
          </w:tcPr>
          <w:p w14:paraId="7B9D39E4" w14:textId="41C12C37" w:rsidR="00B86F5E" w:rsidRDefault="00B86F5E" w:rsidP="00E110EF">
            <w:r>
              <w:t>Agreement</w:t>
            </w:r>
          </w:p>
        </w:tc>
        <w:tc>
          <w:tcPr>
            <w:tcW w:w="2500" w:type="pct"/>
          </w:tcPr>
          <w:p w14:paraId="04F08D68" w14:textId="2AE70450" w:rsidR="00B86F5E" w:rsidRDefault="00B86F5E" w:rsidP="00E110EF"/>
        </w:tc>
      </w:tr>
      <w:tr w:rsidR="00347221" w14:paraId="3DD36D6C" w14:textId="77777777" w:rsidTr="00347221">
        <w:trPr>
          <w:trHeight w:val="311"/>
        </w:trPr>
        <w:tc>
          <w:tcPr>
            <w:tcW w:w="5000" w:type="pct"/>
            <w:gridSpan w:val="2"/>
            <w:shd w:val="clear" w:color="auto" w:fill="F7CAAC" w:themeFill="accent2" w:themeFillTint="66"/>
          </w:tcPr>
          <w:p w14:paraId="4470FE2A" w14:textId="45DB5630" w:rsidR="00347221" w:rsidRPr="003415C6" w:rsidRDefault="00347221" w:rsidP="00E110EF">
            <w:pPr>
              <w:jc w:val="center"/>
              <w:rPr>
                <w:b/>
                <w:bCs/>
              </w:rPr>
            </w:pPr>
            <w:r w:rsidRPr="003415C6">
              <w:rPr>
                <w:b/>
                <w:bCs/>
              </w:rPr>
              <w:t xml:space="preserve">Agreed </w:t>
            </w:r>
          </w:p>
        </w:tc>
      </w:tr>
      <w:tr w:rsidR="00347221" w14:paraId="12F66749" w14:textId="77777777" w:rsidTr="00347221">
        <w:trPr>
          <w:trHeight w:val="311"/>
        </w:trPr>
        <w:tc>
          <w:tcPr>
            <w:tcW w:w="5000" w:type="pct"/>
            <w:gridSpan w:val="2"/>
          </w:tcPr>
          <w:p w14:paraId="6D69D69B" w14:textId="6DEB5EAF" w:rsidR="00347221" w:rsidRPr="00347221" w:rsidRDefault="00347221" w:rsidP="00E110EF">
            <w:pPr>
              <w:rPr>
                <w:i/>
                <w:iCs/>
              </w:rPr>
            </w:pPr>
            <w:bookmarkStart w:id="0" w:name="_GoBack"/>
            <w:bookmarkEnd w:id="0"/>
            <w:r w:rsidRPr="00347221">
              <w:t>In addition, participants tried various types of exercises, including Tai Chi, yoga, tandem bike and motorised exercise bike. One participant said</w:t>
            </w:r>
            <w:r w:rsidRPr="00347221">
              <w:rPr>
                <w:i/>
                <w:iCs/>
              </w:rPr>
              <w:t xml:space="preserve">, ‘I wanted to do it as naturally as possible.’ </w:t>
            </w:r>
            <w:r w:rsidR="00BB07C1">
              <w:rPr>
                <w:rFonts w:cstheme="minorHAnsi"/>
                <w:i/>
                <w:iCs/>
                <w:color w:val="000000"/>
              </w:rPr>
              <w:t>QPwP</w:t>
            </w:r>
          </w:p>
          <w:p w14:paraId="105AF6F1" w14:textId="77777777" w:rsidR="00347221" w:rsidRPr="00347221" w:rsidRDefault="00347221" w:rsidP="00E110EF"/>
          <w:p w14:paraId="0CC02E21" w14:textId="77777777" w:rsidR="00347221" w:rsidRPr="00347221" w:rsidRDefault="00347221" w:rsidP="00E110EF">
            <w:r w:rsidRPr="00347221">
              <w:t>This participant has also tried several other modalities such as exercise, supplements and chemo Chelation prior to initiating any medication therapies. This participant also continued to take the following supplements along with antiparkinsonian medication:</w:t>
            </w:r>
          </w:p>
          <w:p w14:paraId="43B672C4" w14:textId="77777777" w:rsidR="00347221" w:rsidRPr="00347221" w:rsidRDefault="00347221" w:rsidP="00E110EF">
            <w:r w:rsidRPr="00347221">
              <w:t xml:space="preserve">Creatine, Coenzyme Q10 (CoQ10), vitamins including multivitamin, Biotin, Vitamin B12, C, D3, E, and K, Brazil nuts (Selenium), gingko, L-tyrosine, calcium pill, alphalipoic acid and Pyrroloquinoline quinone. </w:t>
            </w:r>
          </w:p>
          <w:p w14:paraId="495DADAF" w14:textId="77777777" w:rsidR="00347221" w:rsidRPr="00347221" w:rsidRDefault="00347221" w:rsidP="00E110EF"/>
          <w:p w14:paraId="29DCDC4E" w14:textId="77777777" w:rsidR="00347221" w:rsidRPr="00347221" w:rsidRDefault="00347221" w:rsidP="00E110EF">
            <w:r w:rsidRPr="00347221">
              <w:t xml:space="preserve">Another participant took various vitamins and supplements: </w:t>
            </w:r>
          </w:p>
          <w:p w14:paraId="18FC6BFD" w14:textId="500E1119" w:rsidR="00347221" w:rsidRPr="00347221" w:rsidRDefault="00347221" w:rsidP="00E110EF">
            <w:r w:rsidRPr="00347221">
              <w:t>‘</w:t>
            </w:r>
            <w:r w:rsidRPr="00347221">
              <w:rPr>
                <w:i/>
                <w:iCs/>
              </w:rPr>
              <w:t>I take a whole load of vitamins, Rhodiola and Ashwaganda. I probably take 20 different supplements in the morning. It’s a lot of antioxidants</w:t>
            </w:r>
            <w:r w:rsidRPr="00347221">
              <w:t xml:space="preserve">.’ </w:t>
            </w:r>
            <w:r w:rsidR="00BB07C1">
              <w:rPr>
                <w:rFonts w:cstheme="minorHAnsi"/>
                <w:i/>
                <w:iCs/>
                <w:color w:val="000000"/>
              </w:rPr>
              <w:t>QPwP</w:t>
            </w:r>
          </w:p>
          <w:p w14:paraId="26C77F9C" w14:textId="77777777" w:rsidR="00347221" w:rsidRPr="00347221" w:rsidRDefault="00347221" w:rsidP="00E110EF"/>
          <w:p w14:paraId="6436520B" w14:textId="77777777" w:rsidR="00347221" w:rsidRPr="00347221" w:rsidRDefault="00347221" w:rsidP="00E110EF">
            <w:pPr>
              <w:jc w:val="center"/>
            </w:pPr>
          </w:p>
        </w:tc>
      </w:tr>
    </w:tbl>
    <w:p w14:paraId="03F9E294" w14:textId="77777777" w:rsidR="001F7D95" w:rsidRDefault="001F7D95"/>
    <w:sectPr w:rsidR="001F7D95" w:rsidSect="003472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10488D"/>
    <w:rsid w:val="0018140D"/>
    <w:rsid w:val="001F6698"/>
    <w:rsid w:val="001F7D95"/>
    <w:rsid w:val="003415C6"/>
    <w:rsid w:val="00347221"/>
    <w:rsid w:val="00755AE9"/>
    <w:rsid w:val="009446E8"/>
    <w:rsid w:val="00B86F5E"/>
    <w:rsid w:val="00BB07C1"/>
    <w:rsid w:val="00C36116"/>
    <w:rsid w:val="00CF34C5"/>
    <w:rsid w:val="00E110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46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46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746B4-096E-409B-89B2-B4E14FDED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156</Words>
  <Characters>891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8</cp:revision>
  <dcterms:created xsi:type="dcterms:W3CDTF">2020-06-10T09:41:00Z</dcterms:created>
  <dcterms:modified xsi:type="dcterms:W3CDTF">2020-07-09T11:06:00Z</dcterms:modified>
</cp:coreProperties>
</file>